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0B39" w:rsidRPr="00D20B39" w:rsidRDefault="00D20B39" w:rsidP="00D20B39">
      <w:pPr>
        <w:tabs>
          <w:tab w:val="left" w:pos="567"/>
          <w:tab w:val="left" w:pos="1985"/>
          <w:tab w:val="left" w:pos="3969"/>
          <w:tab w:val="right" w:pos="9072"/>
        </w:tabs>
        <w:rPr>
          <w:rFonts w:ascii="Arial" w:hAnsi="Arial" w:cs="Arial"/>
          <w:i/>
          <w:iCs/>
          <w:sz w:val="32"/>
          <w:szCs w:val="32"/>
        </w:rPr>
      </w:pPr>
      <w:proofErr w:type="spellStart"/>
      <w:r w:rsidRPr="00D20B39">
        <w:rPr>
          <w:rFonts w:ascii="Arial" w:hAnsi="Arial" w:cs="Arial"/>
          <w:i/>
          <w:iCs/>
          <w:sz w:val="32"/>
          <w:szCs w:val="32"/>
        </w:rPr>
        <w:t>C.S.Lewis</w:t>
      </w:r>
      <w:proofErr w:type="spellEnd"/>
      <w:r w:rsidRPr="00D20B39">
        <w:rPr>
          <w:rFonts w:ascii="Arial" w:hAnsi="Arial" w:cs="Arial"/>
          <w:i/>
          <w:iCs/>
          <w:sz w:val="32"/>
          <w:szCs w:val="32"/>
        </w:rPr>
        <w:t xml:space="preserve"> </w:t>
      </w:r>
      <w:r w:rsidRPr="00D20B39">
        <w:rPr>
          <w:rFonts w:ascii="Arial" w:hAnsi="Arial" w:cs="Arial"/>
          <w:i/>
          <w:iCs/>
          <w:sz w:val="32"/>
          <w:szCs w:val="32"/>
        </w:rPr>
        <w:tab/>
      </w:r>
      <w:r w:rsidRPr="00D20B39">
        <w:rPr>
          <w:rFonts w:ascii="Arial" w:hAnsi="Arial" w:cs="Arial"/>
          <w:i/>
          <w:iCs/>
          <w:sz w:val="32"/>
          <w:szCs w:val="32"/>
        </w:rPr>
        <w:tab/>
      </w:r>
      <w:r w:rsidRPr="00D20B39">
        <w:rPr>
          <w:rFonts w:ascii="Arial" w:hAnsi="Arial" w:cs="Arial"/>
          <w:i/>
          <w:iCs/>
          <w:sz w:val="32"/>
          <w:szCs w:val="32"/>
        </w:rPr>
        <w:tab/>
        <w:t>November 22</w:t>
      </w:r>
    </w:p>
    <w:p w:rsidR="00D20B39" w:rsidRPr="00D20B39" w:rsidRDefault="00D20B39" w:rsidP="00D20B39">
      <w:pPr>
        <w:tabs>
          <w:tab w:val="left" w:pos="567"/>
          <w:tab w:val="left" w:pos="1985"/>
          <w:tab w:val="left" w:pos="3969"/>
          <w:tab w:val="right" w:pos="9072"/>
        </w:tabs>
        <w:spacing w:after="360"/>
        <w:rPr>
          <w:rFonts w:ascii="Arial" w:hAnsi="Arial" w:cs="Arial"/>
          <w:i/>
          <w:iCs/>
          <w:sz w:val="32"/>
          <w:szCs w:val="32"/>
        </w:rPr>
      </w:pPr>
      <w:r w:rsidRPr="00D20B39">
        <w:rPr>
          <w:rFonts w:ascii="Arial" w:hAnsi="Arial" w:cs="Arial"/>
          <w:i/>
          <w:iCs/>
          <w:sz w:val="32"/>
          <w:szCs w:val="32"/>
        </w:rPr>
        <w:t>Apologist</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 xml:space="preserve">Clive Staples Lewis was born in Belfast in 1898. By the time he received a scholarship to Oxford in 1916 Lewis had developed a fascination with mythology. The First World War intruded on his studies. He served in the army and </w:t>
      </w:r>
      <w:proofErr w:type="gramStart"/>
      <w:r w:rsidRPr="00D20B39">
        <w:rPr>
          <w:rFonts w:ascii="Arial" w:hAnsi="Arial" w:cs="Arial"/>
        </w:rPr>
        <w:t>was wounded</w:t>
      </w:r>
      <w:proofErr w:type="gramEnd"/>
      <w:r w:rsidRPr="00D20B39">
        <w:rPr>
          <w:rFonts w:ascii="Arial" w:hAnsi="Arial" w:cs="Arial"/>
        </w:rPr>
        <w:t xml:space="preserve">. Lewis graduated with first class </w:t>
      </w:r>
      <w:proofErr w:type="spellStart"/>
      <w:r w:rsidRPr="00D20B39">
        <w:rPr>
          <w:rFonts w:ascii="Arial" w:hAnsi="Arial" w:cs="Arial"/>
        </w:rPr>
        <w:t>honours</w:t>
      </w:r>
      <w:proofErr w:type="spellEnd"/>
      <w:r w:rsidRPr="00D20B39">
        <w:rPr>
          <w:rFonts w:ascii="Arial" w:hAnsi="Arial" w:cs="Arial"/>
        </w:rPr>
        <w:t xml:space="preserve">, and by 1925 became a fellow of </w:t>
      </w:r>
      <w:proofErr w:type="spellStart"/>
      <w:r w:rsidRPr="00D20B39">
        <w:rPr>
          <w:rFonts w:ascii="Arial" w:hAnsi="Arial" w:cs="Arial"/>
        </w:rPr>
        <w:t>Magdalen</w:t>
      </w:r>
      <w:proofErr w:type="spellEnd"/>
      <w:r w:rsidRPr="00D20B39">
        <w:rPr>
          <w:rFonts w:ascii="Arial" w:hAnsi="Arial" w:cs="Arial"/>
        </w:rPr>
        <w:t xml:space="preserve"> College, Oxford, a position he held until 1954 when </w:t>
      </w:r>
      <w:proofErr w:type="spellStart"/>
      <w:r w:rsidRPr="00D20B39">
        <w:rPr>
          <w:rFonts w:ascii="Arial" w:hAnsi="Arial" w:cs="Arial"/>
        </w:rPr>
        <w:t>be</w:t>
      </w:r>
      <w:proofErr w:type="spellEnd"/>
      <w:r w:rsidRPr="00D20B39">
        <w:rPr>
          <w:rFonts w:ascii="Arial" w:hAnsi="Arial" w:cs="Arial"/>
        </w:rPr>
        <w:t xml:space="preserve"> became Professor of Medieval and Renaissance Literature at Cambridge. In </w:t>
      </w:r>
      <w:proofErr w:type="gramStart"/>
      <w:r w:rsidRPr="00D20B39">
        <w:rPr>
          <w:rFonts w:ascii="Arial" w:hAnsi="Arial" w:cs="Arial"/>
        </w:rPr>
        <w:t>Oxford</w:t>
      </w:r>
      <w:proofErr w:type="gramEnd"/>
      <w:r w:rsidRPr="00D20B39">
        <w:rPr>
          <w:rFonts w:ascii="Arial" w:hAnsi="Arial" w:cs="Arial"/>
        </w:rPr>
        <w:t xml:space="preserve"> he developed a reputation both as a tutor and writer on late medieval literature and as one of a group of widely read and entertaining conversationalists and writers. </w:t>
      </w:r>
      <w:proofErr w:type="gramStart"/>
      <w:r w:rsidRPr="00D20B39">
        <w:rPr>
          <w:rFonts w:ascii="Arial" w:hAnsi="Arial" w:cs="Arial"/>
        </w:rPr>
        <w:t>A particular group of friends know</w:t>
      </w:r>
      <w:proofErr w:type="gramEnd"/>
      <w:r w:rsidRPr="00D20B39">
        <w:rPr>
          <w:rFonts w:ascii="Arial" w:hAnsi="Arial" w:cs="Arial"/>
        </w:rPr>
        <w:t xml:space="preserve"> as the “Inklings” included </w:t>
      </w:r>
      <w:proofErr w:type="spellStart"/>
      <w:r w:rsidRPr="00D20B39">
        <w:rPr>
          <w:rFonts w:ascii="Arial" w:hAnsi="Arial" w:cs="Arial"/>
        </w:rPr>
        <w:t>J.R.R.</w:t>
      </w:r>
      <w:proofErr w:type="spellEnd"/>
      <w:r w:rsidRPr="00D20B39">
        <w:rPr>
          <w:rFonts w:ascii="Arial" w:hAnsi="Arial" w:cs="Arial"/>
        </w:rPr>
        <w:t xml:space="preserve"> Tolkien and Charles Williams.</w:t>
      </w:r>
    </w:p>
    <w:p w:rsidR="00D20B39" w:rsidRPr="00D20B39" w:rsidRDefault="00D20B39" w:rsidP="00D20B39">
      <w:pPr>
        <w:tabs>
          <w:tab w:val="left" w:pos="567"/>
          <w:tab w:val="left" w:pos="1985"/>
          <w:tab w:val="left" w:pos="3969"/>
          <w:tab w:val="right" w:pos="9072"/>
        </w:tabs>
        <w:rPr>
          <w:rFonts w:ascii="Arial" w:hAnsi="Arial" w:cs="Arial"/>
          <w:spacing w:val="-2"/>
        </w:rPr>
      </w:pPr>
      <w:r w:rsidRPr="00D20B39">
        <w:rPr>
          <w:rFonts w:ascii="Arial" w:hAnsi="Arial" w:cs="Arial"/>
          <w:spacing w:val="-2"/>
        </w:rPr>
        <w:t xml:space="preserve">By </w:t>
      </w:r>
      <w:proofErr w:type="gramStart"/>
      <w:r w:rsidRPr="00D20B39">
        <w:rPr>
          <w:rFonts w:ascii="Arial" w:hAnsi="Arial" w:cs="Arial"/>
          <w:spacing w:val="-2"/>
        </w:rPr>
        <w:t>1930</w:t>
      </w:r>
      <w:proofErr w:type="gramEnd"/>
      <w:r w:rsidRPr="00D20B39">
        <w:rPr>
          <w:rFonts w:ascii="Arial" w:hAnsi="Arial" w:cs="Arial"/>
          <w:spacing w:val="-2"/>
        </w:rPr>
        <w:t xml:space="preserve"> Lewis was beginning to explore Christianity again. He had abandoned any Christian faith in his early teens. However, his continuing interest in mythology and fantasy brought him in contact with George MacDonald a writer of Christian fantasies. He talked things over with Tolkien, a devout Roman Catholic, and others. That and reading </w:t>
      </w:r>
      <w:r w:rsidRPr="00D20B39">
        <w:rPr>
          <w:rFonts w:ascii="Arial" w:hAnsi="Arial" w:cs="Arial"/>
          <w:i/>
          <w:iCs/>
          <w:spacing w:val="-2"/>
        </w:rPr>
        <w:t>The Everlasting Man</w:t>
      </w:r>
      <w:r w:rsidRPr="00D20B39">
        <w:rPr>
          <w:rFonts w:ascii="Arial" w:hAnsi="Arial" w:cs="Arial"/>
          <w:spacing w:val="-2"/>
        </w:rPr>
        <w:t xml:space="preserve"> by </w:t>
      </w:r>
      <w:proofErr w:type="spellStart"/>
      <w:r w:rsidRPr="00D20B39">
        <w:rPr>
          <w:rFonts w:ascii="Arial" w:hAnsi="Arial" w:cs="Arial"/>
          <w:spacing w:val="-2"/>
        </w:rPr>
        <w:t>G.K.</w:t>
      </w:r>
      <w:proofErr w:type="spellEnd"/>
      <w:r w:rsidRPr="00D20B39">
        <w:rPr>
          <w:rFonts w:ascii="Arial" w:hAnsi="Arial" w:cs="Arial"/>
          <w:spacing w:val="-2"/>
        </w:rPr>
        <w:t xml:space="preserve"> Chesterton, a convert to Roman Catholicism, eventually persuaded Lewis to abandon his atheism. By </w:t>
      </w:r>
      <w:proofErr w:type="gramStart"/>
      <w:r w:rsidRPr="00D20B39">
        <w:rPr>
          <w:rFonts w:ascii="Arial" w:hAnsi="Arial" w:cs="Arial"/>
          <w:spacing w:val="-2"/>
        </w:rPr>
        <w:t>1931</w:t>
      </w:r>
      <w:proofErr w:type="gramEnd"/>
      <w:r w:rsidRPr="00D20B39">
        <w:rPr>
          <w:rFonts w:ascii="Arial" w:hAnsi="Arial" w:cs="Arial"/>
          <w:spacing w:val="-2"/>
        </w:rPr>
        <w:t xml:space="preserve"> Lewis was an active member of the Church of England.</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 xml:space="preserve">From that point on, in addition to his academic work on medieval and renaissance literature, Lewis’s considerable skills </w:t>
      </w:r>
      <w:proofErr w:type="gramStart"/>
      <w:r w:rsidRPr="00D20B39">
        <w:rPr>
          <w:rFonts w:ascii="Arial" w:hAnsi="Arial" w:cs="Arial"/>
        </w:rPr>
        <w:t>were used</w:t>
      </w:r>
      <w:proofErr w:type="gramEnd"/>
      <w:r w:rsidRPr="00D20B39">
        <w:rPr>
          <w:rFonts w:ascii="Arial" w:hAnsi="Arial" w:cs="Arial"/>
        </w:rPr>
        <w:t xml:space="preserve"> for the work of Christian apologetic. His experience with myth, </w:t>
      </w:r>
      <w:proofErr w:type="gramStart"/>
      <w:r w:rsidRPr="00D20B39">
        <w:rPr>
          <w:rFonts w:ascii="Arial" w:hAnsi="Arial" w:cs="Arial"/>
        </w:rPr>
        <w:t>story-telling</w:t>
      </w:r>
      <w:proofErr w:type="gramEnd"/>
      <w:r w:rsidRPr="00D20B39">
        <w:rPr>
          <w:rFonts w:ascii="Arial" w:hAnsi="Arial" w:cs="Arial"/>
        </w:rPr>
        <w:t xml:space="preserve"> and allegory, together with his new-found Christian faith and his considerable ability as a writer and communicator made him one of the most popular defenders of the Christian faith in the twentieth century. </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 xml:space="preserve">His </w:t>
      </w:r>
      <w:proofErr w:type="gramStart"/>
      <w:r w:rsidRPr="00D20B39">
        <w:rPr>
          <w:rFonts w:ascii="Arial" w:hAnsi="Arial" w:cs="Arial"/>
        </w:rPr>
        <w:t>best known</w:t>
      </w:r>
      <w:proofErr w:type="gramEnd"/>
      <w:r w:rsidRPr="00D20B39">
        <w:rPr>
          <w:rFonts w:ascii="Arial" w:hAnsi="Arial" w:cs="Arial"/>
        </w:rPr>
        <w:t xml:space="preserve"> works are probably his series of seven novels written for children, “The Chronicles of Narnia”, published between 1948 and 1956. The fictional land of Narnia, entered through a wardrobe, provides a setting for exploring various Christian themes, though Lewis never saw this as a covert way of communicating Christian teaching to children. An earlier series (</w:t>
      </w:r>
      <w:r w:rsidRPr="00D20B39">
        <w:rPr>
          <w:rFonts w:ascii="Arial" w:hAnsi="Arial" w:cs="Arial"/>
          <w:i/>
          <w:iCs/>
        </w:rPr>
        <w:t>Out of the Silent Planet</w:t>
      </w:r>
      <w:r w:rsidRPr="00D20B39">
        <w:rPr>
          <w:rFonts w:ascii="Arial" w:hAnsi="Arial" w:cs="Arial"/>
        </w:rPr>
        <w:t xml:space="preserve">, </w:t>
      </w:r>
      <w:proofErr w:type="spellStart"/>
      <w:r w:rsidRPr="00D20B39">
        <w:rPr>
          <w:rFonts w:ascii="Arial" w:hAnsi="Arial" w:cs="Arial"/>
          <w:i/>
          <w:iCs/>
        </w:rPr>
        <w:t>Perelandra</w:t>
      </w:r>
      <w:proofErr w:type="spellEnd"/>
      <w:r w:rsidRPr="00D20B39">
        <w:rPr>
          <w:rFonts w:ascii="Arial" w:hAnsi="Arial" w:cs="Arial"/>
        </w:rPr>
        <w:t xml:space="preserve">, and </w:t>
      </w:r>
      <w:r w:rsidRPr="00D20B39">
        <w:rPr>
          <w:rFonts w:ascii="Arial" w:hAnsi="Arial" w:cs="Arial"/>
          <w:i/>
          <w:iCs/>
        </w:rPr>
        <w:t>That Hideous Strength</w:t>
      </w:r>
      <w:r w:rsidRPr="00D20B39">
        <w:rPr>
          <w:rFonts w:ascii="Arial" w:hAnsi="Arial" w:cs="Arial"/>
        </w:rPr>
        <w:t xml:space="preserve">), had offered adults an imaginative exploration of the human condition, set in a science fiction world. </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 xml:space="preserve">Lewis’s </w:t>
      </w:r>
      <w:proofErr w:type="gramStart"/>
      <w:r w:rsidRPr="00D20B39">
        <w:rPr>
          <w:rFonts w:ascii="Arial" w:hAnsi="Arial" w:cs="Arial"/>
        </w:rPr>
        <w:t>best known</w:t>
      </w:r>
      <w:proofErr w:type="gramEnd"/>
      <w:r w:rsidRPr="00D20B39">
        <w:rPr>
          <w:rFonts w:ascii="Arial" w:hAnsi="Arial" w:cs="Arial"/>
        </w:rPr>
        <w:t xml:space="preserve"> specifically apologetic works arose out of a series of articles he wrote and talks he gave, many of them during the Second World War. </w:t>
      </w:r>
      <w:r w:rsidRPr="00D20B39">
        <w:rPr>
          <w:rFonts w:ascii="Arial" w:hAnsi="Arial" w:cs="Arial"/>
          <w:i/>
          <w:iCs/>
        </w:rPr>
        <w:t xml:space="preserve">The </w:t>
      </w:r>
      <w:proofErr w:type="spellStart"/>
      <w:r w:rsidRPr="00D20B39">
        <w:rPr>
          <w:rFonts w:ascii="Arial" w:hAnsi="Arial" w:cs="Arial"/>
          <w:i/>
          <w:iCs/>
        </w:rPr>
        <w:t>Screwtape</w:t>
      </w:r>
      <w:proofErr w:type="spellEnd"/>
      <w:r w:rsidRPr="00D20B39">
        <w:rPr>
          <w:rFonts w:ascii="Arial" w:hAnsi="Arial" w:cs="Arial"/>
          <w:i/>
          <w:iCs/>
        </w:rPr>
        <w:t xml:space="preserve"> Letters</w:t>
      </w:r>
      <w:r w:rsidRPr="00D20B39">
        <w:rPr>
          <w:rFonts w:ascii="Arial" w:hAnsi="Arial" w:cs="Arial"/>
        </w:rPr>
        <w:t xml:space="preserve"> (1942) used the idea of letters from a senior devil (</w:t>
      </w:r>
      <w:proofErr w:type="spellStart"/>
      <w:r w:rsidRPr="00D20B39">
        <w:rPr>
          <w:rFonts w:ascii="Arial" w:hAnsi="Arial" w:cs="Arial"/>
        </w:rPr>
        <w:t>Screwtape</w:t>
      </w:r>
      <w:proofErr w:type="spellEnd"/>
      <w:r w:rsidRPr="00D20B39">
        <w:rPr>
          <w:rFonts w:ascii="Arial" w:hAnsi="Arial" w:cs="Arial"/>
        </w:rPr>
        <w:t xml:space="preserve">) to a younger one on techniques that are useful in deceiving humans. Many of the talks given on the BBC </w:t>
      </w:r>
      <w:proofErr w:type="gramStart"/>
      <w:r w:rsidRPr="00D20B39">
        <w:rPr>
          <w:rFonts w:ascii="Arial" w:hAnsi="Arial" w:cs="Arial"/>
        </w:rPr>
        <w:t>were drawn</w:t>
      </w:r>
      <w:proofErr w:type="gramEnd"/>
      <w:r w:rsidRPr="00D20B39">
        <w:rPr>
          <w:rFonts w:ascii="Arial" w:hAnsi="Arial" w:cs="Arial"/>
        </w:rPr>
        <w:t xml:space="preserve"> together in Lewis’s highly influential and very popular</w:t>
      </w:r>
      <w:r w:rsidRPr="00D20B39">
        <w:rPr>
          <w:rFonts w:ascii="Arial" w:hAnsi="Arial" w:cs="Arial"/>
          <w:i/>
          <w:iCs/>
        </w:rPr>
        <w:t xml:space="preserve"> Mere Christianity</w:t>
      </w:r>
      <w:r w:rsidRPr="00D20B39">
        <w:rPr>
          <w:rFonts w:ascii="Arial" w:hAnsi="Arial" w:cs="Arial"/>
        </w:rPr>
        <w:t xml:space="preserve"> (1952). Some later talks appeared posthumously as </w:t>
      </w:r>
      <w:r w:rsidRPr="00D20B39">
        <w:rPr>
          <w:rFonts w:ascii="Arial" w:hAnsi="Arial" w:cs="Arial"/>
          <w:i/>
          <w:iCs/>
        </w:rPr>
        <w:t>God in the Dock</w:t>
      </w:r>
      <w:r w:rsidRPr="00D20B39">
        <w:rPr>
          <w:rFonts w:ascii="Arial" w:hAnsi="Arial" w:cs="Arial"/>
        </w:rPr>
        <w:t xml:space="preserve"> (1971). </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 xml:space="preserve">Two autobiographical works were also apologetic in nature. In </w:t>
      </w:r>
      <w:r w:rsidRPr="00D20B39">
        <w:rPr>
          <w:rFonts w:ascii="Arial" w:hAnsi="Arial" w:cs="Arial"/>
          <w:i/>
          <w:iCs/>
        </w:rPr>
        <w:t>Surprised by Joy</w:t>
      </w:r>
      <w:r w:rsidRPr="00D20B39">
        <w:rPr>
          <w:rFonts w:ascii="Arial" w:hAnsi="Arial" w:cs="Arial"/>
        </w:rPr>
        <w:t xml:space="preserve"> (1955), Lewis tells of his own journey to and in Christianity, and in </w:t>
      </w:r>
      <w:r w:rsidRPr="00D20B39">
        <w:rPr>
          <w:rFonts w:ascii="Arial" w:hAnsi="Arial" w:cs="Arial"/>
          <w:i/>
          <w:iCs/>
        </w:rPr>
        <w:t>A Grief Observed</w:t>
      </w:r>
      <w:r w:rsidRPr="00D20B39">
        <w:rPr>
          <w:rFonts w:ascii="Arial" w:hAnsi="Arial" w:cs="Arial"/>
        </w:rPr>
        <w:t xml:space="preserve"> (1961) he offers a moving insight into the emotional journey associated with the death of a loved one. It </w:t>
      </w:r>
      <w:proofErr w:type="gramStart"/>
      <w:r w:rsidRPr="00D20B39">
        <w:rPr>
          <w:rFonts w:ascii="Arial" w:hAnsi="Arial" w:cs="Arial"/>
        </w:rPr>
        <w:t>has been widely read and appreciated by others</w:t>
      </w:r>
      <w:proofErr w:type="gramEnd"/>
      <w:r w:rsidRPr="00D20B39">
        <w:rPr>
          <w:rFonts w:ascii="Arial" w:hAnsi="Arial" w:cs="Arial"/>
        </w:rPr>
        <w:t xml:space="preserve">. The circumstances of the book were personal to Lewis. In </w:t>
      </w:r>
      <w:proofErr w:type="gramStart"/>
      <w:r w:rsidRPr="00D20B39">
        <w:rPr>
          <w:rFonts w:ascii="Arial" w:hAnsi="Arial" w:cs="Arial"/>
        </w:rPr>
        <w:t>1952</w:t>
      </w:r>
      <w:proofErr w:type="gramEnd"/>
      <w:r w:rsidRPr="00D20B39">
        <w:rPr>
          <w:rFonts w:ascii="Arial" w:hAnsi="Arial" w:cs="Arial"/>
        </w:rPr>
        <w:t xml:space="preserve"> he met Joy Gresham, an American teacher of English literature of Jewish background who had converted to Christianity. After her divorce in 1954, she </w:t>
      </w:r>
      <w:proofErr w:type="gramStart"/>
      <w:r w:rsidRPr="00D20B39">
        <w:rPr>
          <w:rFonts w:ascii="Arial" w:hAnsi="Arial" w:cs="Arial"/>
        </w:rPr>
        <w:t>was faced</w:t>
      </w:r>
      <w:proofErr w:type="gramEnd"/>
      <w:r w:rsidRPr="00D20B39">
        <w:rPr>
          <w:rFonts w:ascii="Arial" w:hAnsi="Arial" w:cs="Arial"/>
        </w:rPr>
        <w:t xml:space="preserve"> with having to return to the USA, but Lewis offered her a marriage of convenience so she could stay in Britain. The relationship blossomed into a deep love, but in </w:t>
      </w:r>
      <w:proofErr w:type="gramStart"/>
      <w:r w:rsidRPr="00D20B39">
        <w:rPr>
          <w:rFonts w:ascii="Arial" w:hAnsi="Arial" w:cs="Arial"/>
        </w:rPr>
        <w:t>1960</w:t>
      </w:r>
      <w:proofErr w:type="gramEnd"/>
      <w:r w:rsidRPr="00D20B39">
        <w:rPr>
          <w:rFonts w:ascii="Arial" w:hAnsi="Arial" w:cs="Arial"/>
        </w:rPr>
        <w:t xml:space="preserve"> she died of cancer. </w:t>
      </w:r>
      <w:proofErr w:type="gramStart"/>
      <w:r w:rsidRPr="00D20B39">
        <w:rPr>
          <w:rFonts w:ascii="Arial" w:hAnsi="Arial" w:cs="Arial"/>
        </w:rPr>
        <w:t>It was these events he wrote of in the book</w:t>
      </w:r>
      <w:proofErr w:type="gramEnd"/>
      <w:r w:rsidRPr="00D20B39">
        <w:rPr>
          <w:rFonts w:ascii="Arial" w:hAnsi="Arial" w:cs="Arial"/>
        </w:rPr>
        <w:t xml:space="preserve">. Lewis himself died three years later on </w:t>
      </w:r>
      <w:proofErr w:type="gramStart"/>
      <w:r w:rsidRPr="00D20B39">
        <w:rPr>
          <w:rFonts w:ascii="Arial" w:hAnsi="Arial" w:cs="Arial"/>
        </w:rPr>
        <w:t>the 22nd of November</w:t>
      </w:r>
      <w:proofErr w:type="gramEnd"/>
      <w:r w:rsidRPr="00D20B39">
        <w:rPr>
          <w:rFonts w:ascii="Arial" w:hAnsi="Arial" w:cs="Arial"/>
        </w:rPr>
        <w:t xml:space="preserve"> 1963.</w:t>
      </w:r>
    </w:p>
    <w:p w:rsidR="00D20B39" w:rsidRPr="00D20B39" w:rsidRDefault="00D20B39" w:rsidP="00D20B39">
      <w:pPr>
        <w:tabs>
          <w:tab w:val="left" w:pos="567"/>
          <w:tab w:val="left" w:pos="1985"/>
          <w:tab w:val="left" w:pos="3969"/>
          <w:tab w:val="right" w:pos="9072"/>
        </w:tabs>
        <w:spacing w:before="360" w:after="120"/>
        <w:rPr>
          <w:rFonts w:ascii="Arial" w:hAnsi="Arial" w:cs="Arial"/>
          <w:b/>
          <w:bCs/>
        </w:rPr>
      </w:pPr>
    </w:p>
    <w:p w:rsidR="00D20B39" w:rsidRPr="00D20B39" w:rsidRDefault="00D20B39" w:rsidP="00D20B39">
      <w:pPr>
        <w:tabs>
          <w:tab w:val="left" w:pos="567"/>
          <w:tab w:val="left" w:pos="1985"/>
          <w:tab w:val="left" w:pos="3969"/>
          <w:tab w:val="right" w:pos="9072"/>
        </w:tabs>
        <w:spacing w:before="360" w:after="120"/>
        <w:rPr>
          <w:rFonts w:ascii="Arial" w:hAnsi="Arial" w:cs="Arial"/>
          <w:b/>
          <w:bCs/>
        </w:rPr>
      </w:pPr>
      <w:r w:rsidRPr="00D20B39">
        <w:rPr>
          <w:rFonts w:ascii="Arial" w:hAnsi="Arial" w:cs="Arial"/>
          <w:b/>
          <w:bCs/>
        </w:rPr>
        <w:lastRenderedPageBreak/>
        <w:t>For Liturgical Use</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 xml:space="preserve">Clive Staples Lewis was born in 1898. He </w:t>
      </w:r>
      <w:proofErr w:type="gramStart"/>
      <w:r w:rsidRPr="00D20B39">
        <w:rPr>
          <w:rFonts w:ascii="Arial" w:hAnsi="Arial" w:cs="Arial"/>
        </w:rPr>
        <w:t>is best known</w:t>
      </w:r>
      <w:proofErr w:type="gramEnd"/>
      <w:r w:rsidRPr="00D20B39">
        <w:rPr>
          <w:rFonts w:ascii="Arial" w:hAnsi="Arial" w:cs="Arial"/>
        </w:rPr>
        <w:t xml:space="preserve"> as a popular apologist for Christianity in the twentieth century. He wrote novels on Christian themes for both children and adults, including “The Chronicles of Narnia”. He wrote other books, many based on talks he had given or articles he had written. These included </w:t>
      </w:r>
      <w:r w:rsidRPr="00D20B39">
        <w:rPr>
          <w:rFonts w:ascii="Arial" w:hAnsi="Arial" w:cs="Arial"/>
          <w:i/>
          <w:iCs/>
        </w:rPr>
        <w:t xml:space="preserve">The </w:t>
      </w:r>
      <w:proofErr w:type="spellStart"/>
      <w:r w:rsidRPr="00D20B39">
        <w:rPr>
          <w:rFonts w:ascii="Arial" w:hAnsi="Arial" w:cs="Arial"/>
          <w:i/>
          <w:iCs/>
        </w:rPr>
        <w:t>Screwtape</w:t>
      </w:r>
      <w:proofErr w:type="spellEnd"/>
      <w:r w:rsidRPr="00D20B39">
        <w:rPr>
          <w:rFonts w:ascii="Arial" w:hAnsi="Arial" w:cs="Arial"/>
          <w:i/>
          <w:iCs/>
        </w:rPr>
        <w:t xml:space="preserve"> Letters</w:t>
      </w:r>
      <w:r w:rsidRPr="00D20B39">
        <w:rPr>
          <w:rFonts w:ascii="Arial" w:hAnsi="Arial" w:cs="Arial"/>
        </w:rPr>
        <w:t xml:space="preserve"> and </w:t>
      </w:r>
      <w:r w:rsidRPr="00D20B39">
        <w:rPr>
          <w:rFonts w:ascii="Arial" w:hAnsi="Arial" w:cs="Arial"/>
          <w:i/>
          <w:iCs/>
        </w:rPr>
        <w:t>Mere Christianity</w:t>
      </w:r>
      <w:r w:rsidRPr="00D20B39">
        <w:rPr>
          <w:rFonts w:ascii="Arial" w:hAnsi="Arial" w:cs="Arial"/>
        </w:rPr>
        <w:t xml:space="preserve">. There were </w:t>
      </w:r>
      <w:proofErr w:type="gramStart"/>
      <w:r w:rsidRPr="00D20B39">
        <w:rPr>
          <w:rFonts w:ascii="Arial" w:hAnsi="Arial" w:cs="Arial"/>
        </w:rPr>
        <w:t xml:space="preserve">more autobiographical works, </w:t>
      </w:r>
      <w:r w:rsidRPr="00D20B39">
        <w:rPr>
          <w:rFonts w:ascii="Arial" w:hAnsi="Arial" w:cs="Arial"/>
          <w:i/>
          <w:iCs/>
        </w:rPr>
        <w:t>Surprised by Joy</w:t>
      </w:r>
      <w:r w:rsidRPr="00D20B39">
        <w:rPr>
          <w:rFonts w:ascii="Arial" w:hAnsi="Arial" w:cs="Arial"/>
        </w:rPr>
        <w:t xml:space="preserve">, on his own Christian journey, and </w:t>
      </w:r>
      <w:r w:rsidRPr="00D20B39">
        <w:rPr>
          <w:rFonts w:ascii="Arial" w:hAnsi="Arial" w:cs="Arial"/>
          <w:i/>
          <w:iCs/>
        </w:rPr>
        <w:t>A Grief Observed</w:t>
      </w:r>
      <w:r w:rsidRPr="00D20B39">
        <w:rPr>
          <w:rFonts w:ascii="Arial" w:hAnsi="Arial" w:cs="Arial"/>
        </w:rPr>
        <w:t>, a moving account of his grief at the death of his wife</w:t>
      </w:r>
      <w:proofErr w:type="gramEnd"/>
      <w:r w:rsidRPr="00D20B39">
        <w:rPr>
          <w:rFonts w:ascii="Arial" w:hAnsi="Arial" w:cs="Arial"/>
        </w:rPr>
        <w:t xml:space="preserve">. </w:t>
      </w:r>
      <w:proofErr w:type="spellStart"/>
      <w:r w:rsidRPr="00D20B39">
        <w:rPr>
          <w:rFonts w:ascii="Arial" w:hAnsi="Arial" w:cs="Arial"/>
        </w:rPr>
        <w:t>C.S.</w:t>
      </w:r>
      <w:proofErr w:type="spellEnd"/>
      <w:r w:rsidRPr="00D20B39">
        <w:rPr>
          <w:rFonts w:ascii="Arial" w:hAnsi="Arial" w:cs="Arial"/>
        </w:rPr>
        <w:t xml:space="preserve"> Lewis died on 22 November 1963.</w:t>
      </w:r>
    </w:p>
    <w:p w:rsidR="00D20B39" w:rsidRPr="00D20B39" w:rsidRDefault="00D20B39" w:rsidP="00D20B39">
      <w:pPr>
        <w:tabs>
          <w:tab w:val="left" w:pos="567"/>
          <w:tab w:val="left" w:pos="1985"/>
          <w:tab w:val="left" w:pos="3969"/>
          <w:tab w:val="right" w:pos="9072"/>
        </w:tabs>
        <w:spacing w:before="360" w:after="120"/>
        <w:rPr>
          <w:rFonts w:ascii="Arial" w:hAnsi="Arial" w:cs="Arial"/>
        </w:rPr>
      </w:pPr>
      <w:r w:rsidRPr="00D20B39">
        <w:rPr>
          <w:rFonts w:ascii="Arial" w:hAnsi="Arial" w:cs="Arial"/>
          <w:b/>
          <w:bCs/>
        </w:rPr>
        <w:t>Sentence</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With you, O God, are wisdom and strength; you have counsel and understanding</w:t>
      </w:r>
    </w:p>
    <w:p w:rsidR="00D20B39" w:rsidRPr="00D20B39" w:rsidRDefault="00D20B39" w:rsidP="00D20B39">
      <w:pPr>
        <w:tabs>
          <w:tab w:val="left" w:pos="567"/>
          <w:tab w:val="left" w:pos="1985"/>
          <w:tab w:val="left" w:pos="3969"/>
          <w:tab w:val="right" w:pos="9072"/>
        </w:tabs>
        <w:rPr>
          <w:rFonts w:ascii="Arial" w:hAnsi="Arial" w:cs="Arial"/>
          <w:i/>
          <w:iCs/>
        </w:rPr>
      </w:pPr>
      <w:r w:rsidRPr="00D20B39">
        <w:rPr>
          <w:rFonts w:ascii="Arial" w:hAnsi="Arial" w:cs="Arial"/>
          <w:i/>
          <w:iCs/>
        </w:rPr>
        <w:tab/>
      </w:r>
      <w:r w:rsidRPr="00D20B39">
        <w:rPr>
          <w:rFonts w:ascii="Arial" w:hAnsi="Arial" w:cs="Arial"/>
          <w:i/>
          <w:iCs/>
        </w:rPr>
        <w:tab/>
      </w:r>
      <w:r w:rsidRPr="00D20B39">
        <w:rPr>
          <w:rFonts w:ascii="Arial" w:hAnsi="Arial" w:cs="Arial"/>
          <w:i/>
          <w:iCs/>
        </w:rPr>
        <w:tab/>
      </w:r>
      <w:r w:rsidRPr="00D20B39">
        <w:rPr>
          <w:rFonts w:ascii="Arial" w:hAnsi="Arial" w:cs="Arial"/>
          <w:i/>
          <w:iCs/>
        </w:rPr>
        <w:tab/>
        <w:t>Job 12:13 (adapted)</w:t>
      </w:r>
    </w:p>
    <w:p w:rsidR="00D20B39" w:rsidRPr="00D20B39" w:rsidRDefault="00D20B39" w:rsidP="00D20B39">
      <w:pPr>
        <w:tabs>
          <w:tab w:val="left" w:pos="567"/>
          <w:tab w:val="left" w:pos="1985"/>
          <w:tab w:val="left" w:pos="3969"/>
          <w:tab w:val="right" w:pos="9072"/>
        </w:tabs>
        <w:spacing w:before="360" w:after="120"/>
        <w:rPr>
          <w:rFonts w:ascii="Arial" w:hAnsi="Arial" w:cs="Arial"/>
        </w:rPr>
      </w:pPr>
      <w:r w:rsidRPr="00D20B39">
        <w:rPr>
          <w:rFonts w:ascii="Arial" w:hAnsi="Arial" w:cs="Arial"/>
          <w:b/>
          <w:bCs/>
        </w:rPr>
        <w:t>Collects</w:t>
      </w:r>
    </w:p>
    <w:p w:rsidR="00D20B39" w:rsidRPr="00D20B39" w:rsidRDefault="00D20B39" w:rsidP="00D20B39">
      <w:pPr>
        <w:tabs>
          <w:tab w:val="left" w:pos="567"/>
          <w:tab w:val="left" w:pos="1985"/>
          <w:tab w:val="left" w:pos="3969"/>
          <w:tab w:val="right" w:pos="9072"/>
        </w:tabs>
        <w:spacing w:after="120"/>
        <w:rPr>
          <w:rFonts w:ascii="Arial" w:hAnsi="Arial" w:cs="Arial"/>
        </w:rPr>
      </w:pPr>
      <w:proofErr w:type="spellStart"/>
      <w:r w:rsidRPr="00D20B39">
        <w:rPr>
          <w:rFonts w:ascii="Arial" w:hAnsi="Arial" w:cs="Arial"/>
        </w:rPr>
        <w:t>Everliving</w:t>
      </w:r>
      <w:proofErr w:type="spellEnd"/>
      <w:r w:rsidRPr="00D20B39">
        <w:rPr>
          <w:rFonts w:ascii="Arial" w:hAnsi="Arial" w:cs="Arial"/>
        </w:rPr>
        <w:t xml:space="preserve"> God,</w:t>
      </w:r>
    </w:p>
    <w:p w:rsidR="00D20B39" w:rsidRPr="00D20B39" w:rsidRDefault="00D20B39" w:rsidP="00D20B39">
      <w:pPr>
        <w:tabs>
          <w:tab w:val="left" w:pos="567"/>
          <w:tab w:val="left" w:pos="1985"/>
          <w:tab w:val="left" w:pos="3969"/>
          <w:tab w:val="right" w:pos="9072"/>
        </w:tabs>
        <w:spacing w:after="120"/>
        <w:rPr>
          <w:rFonts w:ascii="Arial" w:hAnsi="Arial" w:cs="Arial"/>
        </w:rPr>
      </w:pPr>
      <w:proofErr w:type="gramStart"/>
      <w:r w:rsidRPr="00D20B39">
        <w:rPr>
          <w:rFonts w:ascii="Arial" w:hAnsi="Arial" w:cs="Arial"/>
        </w:rPr>
        <w:t>whose</w:t>
      </w:r>
      <w:proofErr w:type="gramEnd"/>
      <w:r w:rsidRPr="00D20B39">
        <w:rPr>
          <w:rFonts w:ascii="Arial" w:hAnsi="Arial" w:cs="Arial"/>
        </w:rPr>
        <w:t xml:space="preserve"> Son Jesus Christ is the way, the truth and the life;</w:t>
      </w:r>
    </w:p>
    <w:p w:rsidR="00D20B39" w:rsidRPr="00D20B39" w:rsidRDefault="00D20B39" w:rsidP="00D20B39">
      <w:pPr>
        <w:tabs>
          <w:tab w:val="left" w:pos="567"/>
          <w:tab w:val="left" w:pos="1985"/>
          <w:tab w:val="left" w:pos="3969"/>
          <w:tab w:val="right" w:pos="9072"/>
        </w:tabs>
        <w:spacing w:after="120"/>
        <w:rPr>
          <w:rFonts w:ascii="Arial" w:hAnsi="Arial" w:cs="Arial"/>
        </w:rPr>
      </w:pPr>
      <w:proofErr w:type="gramStart"/>
      <w:r w:rsidRPr="00D20B39">
        <w:rPr>
          <w:rFonts w:ascii="Arial" w:hAnsi="Arial" w:cs="Arial"/>
        </w:rPr>
        <w:t>we</w:t>
      </w:r>
      <w:proofErr w:type="gramEnd"/>
      <w:r w:rsidRPr="00D20B39">
        <w:rPr>
          <w:rFonts w:ascii="Arial" w:hAnsi="Arial" w:cs="Arial"/>
        </w:rPr>
        <w:t xml:space="preserve"> thank you for the gifts that </w:t>
      </w:r>
      <w:proofErr w:type="spellStart"/>
      <w:r w:rsidRPr="00D20B39">
        <w:rPr>
          <w:rFonts w:ascii="Arial" w:hAnsi="Arial" w:cs="Arial"/>
        </w:rPr>
        <w:t>C.S.</w:t>
      </w:r>
      <w:proofErr w:type="spellEnd"/>
      <w:r w:rsidRPr="00D20B39">
        <w:rPr>
          <w:rFonts w:ascii="Arial" w:hAnsi="Arial" w:cs="Arial"/>
        </w:rPr>
        <w:t xml:space="preserve"> Lewis brought to proclaiming that</w:t>
      </w:r>
    </w:p>
    <w:p w:rsidR="00D20B39" w:rsidRPr="00D20B39" w:rsidRDefault="00D20B39" w:rsidP="00D20B39">
      <w:pPr>
        <w:tabs>
          <w:tab w:val="left" w:pos="567"/>
          <w:tab w:val="left" w:pos="1985"/>
          <w:tab w:val="left" w:pos="3969"/>
          <w:tab w:val="right" w:pos="9072"/>
        </w:tabs>
        <w:spacing w:after="120"/>
        <w:rPr>
          <w:rFonts w:ascii="Arial" w:hAnsi="Arial" w:cs="Arial"/>
        </w:rPr>
      </w:pPr>
      <w:proofErr w:type="gramStart"/>
      <w:r w:rsidRPr="00D20B39">
        <w:rPr>
          <w:rFonts w:ascii="Arial" w:hAnsi="Arial" w:cs="Arial"/>
        </w:rPr>
        <w:t>with</w:t>
      </w:r>
      <w:proofErr w:type="gramEnd"/>
      <w:r w:rsidRPr="00D20B39">
        <w:rPr>
          <w:rFonts w:ascii="Arial" w:hAnsi="Arial" w:cs="Arial"/>
        </w:rPr>
        <w:t xml:space="preserve"> imagination, eloquence, wit and passion;</w:t>
      </w:r>
    </w:p>
    <w:p w:rsidR="00D20B39" w:rsidRPr="00D20B39" w:rsidRDefault="00D20B39" w:rsidP="00D20B39">
      <w:pPr>
        <w:tabs>
          <w:tab w:val="left" w:pos="567"/>
          <w:tab w:val="left" w:pos="1985"/>
          <w:tab w:val="left" w:pos="3969"/>
          <w:tab w:val="right" w:pos="9072"/>
        </w:tabs>
        <w:spacing w:after="120"/>
        <w:rPr>
          <w:rFonts w:ascii="Arial" w:hAnsi="Arial" w:cs="Arial"/>
        </w:rPr>
      </w:pPr>
      <w:proofErr w:type="gramStart"/>
      <w:r w:rsidRPr="00D20B39">
        <w:rPr>
          <w:rFonts w:ascii="Arial" w:hAnsi="Arial" w:cs="Arial"/>
        </w:rPr>
        <w:t>help</w:t>
      </w:r>
      <w:proofErr w:type="gramEnd"/>
      <w:r w:rsidRPr="00D20B39">
        <w:rPr>
          <w:rFonts w:ascii="Arial" w:hAnsi="Arial" w:cs="Arial"/>
        </w:rPr>
        <w:t xml:space="preserve"> us to tell the good news of your love in our day,</w:t>
      </w:r>
    </w:p>
    <w:p w:rsidR="00D20B39" w:rsidRPr="00D20B39" w:rsidRDefault="00D20B39" w:rsidP="00D20B39">
      <w:pPr>
        <w:tabs>
          <w:tab w:val="left" w:pos="567"/>
          <w:tab w:val="left" w:pos="1985"/>
          <w:tab w:val="left" w:pos="3969"/>
          <w:tab w:val="right" w:pos="9072"/>
        </w:tabs>
        <w:spacing w:after="120"/>
        <w:rPr>
          <w:rFonts w:ascii="Arial" w:hAnsi="Arial" w:cs="Arial"/>
        </w:rPr>
      </w:pPr>
      <w:proofErr w:type="gramStart"/>
      <w:r w:rsidRPr="00D20B39">
        <w:rPr>
          <w:rFonts w:ascii="Arial" w:hAnsi="Arial" w:cs="Arial"/>
        </w:rPr>
        <w:t>that</w:t>
      </w:r>
      <w:proofErr w:type="gramEnd"/>
      <w:r w:rsidRPr="00D20B39">
        <w:rPr>
          <w:rFonts w:ascii="Arial" w:hAnsi="Arial" w:cs="Arial"/>
        </w:rPr>
        <w:t xml:space="preserve"> the world may know the riches of your mercy</w:t>
      </w:r>
    </w:p>
    <w:p w:rsidR="00D20B39" w:rsidRPr="00D20B39" w:rsidRDefault="00D20B39" w:rsidP="00D20B39">
      <w:pPr>
        <w:tabs>
          <w:tab w:val="left" w:pos="567"/>
          <w:tab w:val="left" w:pos="1985"/>
          <w:tab w:val="left" w:pos="3969"/>
          <w:tab w:val="right" w:pos="9072"/>
        </w:tabs>
        <w:spacing w:after="120"/>
        <w:rPr>
          <w:rFonts w:ascii="Arial" w:hAnsi="Arial" w:cs="Arial"/>
        </w:rPr>
      </w:pPr>
      <w:proofErr w:type="gramStart"/>
      <w:r w:rsidRPr="00D20B39">
        <w:rPr>
          <w:rFonts w:ascii="Arial" w:hAnsi="Arial" w:cs="Arial"/>
        </w:rPr>
        <w:t>and</w:t>
      </w:r>
      <w:proofErr w:type="gramEnd"/>
      <w:r w:rsidRPr="00D20B39">
        <w:rPr>
          <w:rFonts w:ascii="Arial" w:hAnsi="Arial" w:cs="Arial"/>
        </w:rPr>
        <w:t xml:space="preserve"> the joy that faith in you can bring;</w:t>
      </w:r>
    </w:p>
    <w:p w:rsidR="00D20B39" w:rsidRPr="00D20B39" w:rsidRDefault="00D20B39" w:rsidP="00D20B39">
      <w:pPr>
        <w:tabs>
          <w:tab w:val="left" w:pos="567"/>
          <w:tab w:val="left" w:pos="1985"/>
          <w:tab w:val="left" w:pos="3969"/>
          <w:tab w:val="right" w:pos="9072"/>
        </w:tabs>
        <w:spacing w:after="120"/>
        <w:rPr>
          <w:rFonts w:ascii="Arial" w:hAnsi="Arial" w:cs="Arial"/>
        </w:rPr>
      </w:pPr>
      <w:proofErr w:type="gramStart"/>
      <w:r w:rsidRPr="00D20B39">
        <w:rPr>
          <w:rFonts w:ascii="Arial" w:hAnsi="Arial" w:cs="Arial"/>
        </w:rPr>
        <w:t>through</w:t>
      </w:r>
      <w:proofErr w:type="gramEnd"/>
      <w:r w:rsidRPr="00D20B39">
        <w:rPr>
          <w:rFonts w:ascii="Arial" w:hAnsi="Arial" w:cs="Arial"/>
        </w:rPr>
        <w:t xml:space="preserve"> Jesus Christ our Lord.</w:t>
      </w:r>
    </w:p>
    <w:p w:rsidR="00D20B39" w:rsidRPr="00D20B39" w:rsidRDefault="00D20B39" w:rsidP="00D20B39">
      <w:pPr>
        <w:tabs>
          <w:tab w:val="left" w:pos="567"/>
          <w:tab w:val="left" w:pos="1985"/>
          <w:tab w:val="left" w:pos="3969"/>
          <w:tab w:val="right" w:pos="9072"/>
        </w:tabs>
        <w:spacing w:after="120"/>
        <w:rPr>
          <w:rFonts w:ascii="Arial" w:hAnsi="Arial" w:cs="Arial"/>
        </w:rPr>
      </w:pPr>
    </w:p>
    <w:p w:rsidR="00D20B39" w:rsidRPr="00D20B39" w:rsidRDefault="00D20B39" w:rsidP="00D20B39">
      <w:pPr>
        <w:tabs>
          <w:tab w:val="left" w:pos="567"/>
          <w:tab w:val="left" w:pos="1985"/>
          <w:tab w:val="left" w:pos="3969"/>
          <w:tab w:val="right" w:pos="9072"/>
        </w:tabs>
        <w:spacing w:after="120"/>
        <w:rPr>
          <w:rFonts w:ascii="Arial" w:hAnsi="Arial" w:cs="Arial"/>
        </w:rPr>
      </w:pPr>
      <w:r w:rsidRPr="00D20B39">
        <w:rPr>
          <w:rFonts w:ascii="Arial" w:hAnsi="Arial" w:cs="Arial"/>
        </w:rPr>
        <w:t>Jesus, teller of parables,</w:t>
      </w:r>
    </w:p>
    <w:p w:rsidR="00D20B39" w:rsidRPr="00D20B39" w:rsidRDefault="00D20B39" w:rsidP="00D20B39">
      <w:pPr>
        <w:tabs>
          <w:tab w:val="left" w:pos="567"/>
          <w:tab w:val="left" w:pos="1985"/>
          <w:tab w:val="left" w:pos="3969"/>
          <w:tab w:val="right" w:pos="9072"/>
        </w:tabs>
        <w:spacing w:after="120"/>
        <w:rPr>
          <w:rFonts w:ascii="Arial" w:hAnsi="Arial" w:cs="Arial"/>
        </w:rPr>
      </w:pPr>
      <w:proofErr w:type="gramStart"/>
      <w:r w:rsidRPr="00D20B39">
        <w:rPr>
          <w:rFonts w:ascii="Arial" w:hAnsi="Arial" w:cs="Arial"/>
        </w:rPr>
        <w:t>we</w:t>
      </w:r>
      <w:proofErr w:type="gramEnd"/>
      <w:r w:rsidRPr="00D20B39">
        <w:rPr>
          <w:rFonts w:ascii="Arial" w:hAnsi="Arial" w:cs="Arial"/>
        </w:rPr>
        <w:t xml:space="preserve"> </w:t>
      </w:r>
      <w:proofErr w:type="spellStart"/>
      <w:r w:rsidRPr="00D20B39">
        <w:rPr>
          <w:rFonts w:ascii="Arial" w:hAnsi="Arial" w:cs="Arial"/>
        </w:rPr>
        <w:t>honour</w:t>
      </w:r>
      <w:proofErr w:type="spellEnd"/>
      <w:r w:rsidRPr="00D20B39">
        <w:rPr>
          <w:rFonts w:ascii="Arial" w:hAnsi="Arial" w:cs="Arial"/>
        </w:rPr>
        <w:t xml:space="preserve"> </w:t>
      </w:r>
      <w:proofErr w:type="spellStart"/>
      <w:r w:rsidRPr="00D20B39">
        <w:rPr>
          <w:rFonts w:ascii="Arial" w:hAnsi="Arial" w:cs="Arial"/>
        </w:rPr>
        <w:t>C.S.</w:t>
      </w:r>
      <w:proofErr w:type="spellEnd"/>
      <w:r w:rsidRPr="00D20B39">
        <w:rPr>
          <w:rFonts w:ascii="Arial" w:hAnsi="Arial" w:cs="Arial"/>
        </w:rPr>
        <w:t xml:space="preserve"> Lewis, teller of stories,</w:t>
      </w:r>
    </w:p>
    <w:p w:rsidR="00D20B39" w:rsidRPr="00D20B39" w:rsidRDefault="00D20B39" w:rsidP="00D20B39">
      <w:pPr>
        <w:tabs>
          <w:tab w:val="left" w:pos="567"/>
          <w:tab w:val="left" w:pos="1985"/>
          <w:tab w:val="left" w:pos="3969"/>
          <w:tab w:val="right" w:pos="9072"/>
        </w:tabs>
        <w:spacing w:after="120"/>
        <w:rPr>
          <w:rFonts w:ascii="Arial" w:hAnsi="Arial" w:cs="Arial"/>
        </w:rPr>
      </w:pPr>
      <w:proofErr w:type="gramStart"/>
      <w:r w:rsidRPr="00D20B39">
        <w:rPr>
          <w:rFonts w:ascii="Arial" w:hAnsi="Arial" w:cs="Arial"/>
        </w:rPr>
        <w:t xml:space="preserve">of  </w:t>
      </w:r>
      <w:proofErr w:type="spellStart"/>
      <w:r w:rsidRPr="00D20B39">
        <w:rPr>
          <w:rFonts w:ascii="Arial" w:hAnsi="Arial" w:cs="Arial"/>
        </w:rPr>
        <w:t>Screwtape</w:t>
      </w:r>
      <w:proofErr w:type="spellEnd"/>
      <w:proofErr w:type="gramEnd"/>
      <w:r w:rsidRPr="00D20B39">
        <w:rPr>
          <w:rFonts w:ascii="Arial" w:hAnsi="Arial" w:cs="Arial"/>
        </w:rPr>
        <w:t xml:space="preserve"> and </w:t>
      </w:r>
      <w:proofErr w:type="spellStart"/>
      <w:r w:rsidRPr="00D20B39">
        <w:rPr>
          <w:rFonts w:ascii="Arial" w:hAnsi="Arial" w:cs="Arial"/>
        </w:rPr>
        <w:t>Aslan</w:t>
      </w:r>
      <w:proofErr w:type="spellEnd"/>
      <w:r w:rsidRPr="00D20B39">
        <w:rPr>
          <w:rFonts w:ascii="Arial" w:hAnsi="Arial" w:cs="Arial"/>
        </w:rPr>
        <w:t xml:space="preserve"> and of trust in God.</w:t>
      </w:r>
    </w:p>
    <w:p w:rsidR="00D20B39" w:rsidRPr="00D20B39" w:rsidRDefault="00D20B39" w:rsidP="00D20B39">
      <w:pPr>
        <w:tabs>
          <w:tab w:val="left" w:pos="567"/>
          <w:tab w:val="left" w:pos="1985"/>
          <w:tab w:val="left" w:pos="3969"/>
          <w:tab w:val="right" w:pos="9072"/>
        </w:tabs>
        <w:spacing w:after="120"/>
        <w:rPr>
          <w:rFonts w:ascii="Arial" w:hAnsi="Arial" w:cs="Arial"/>
        </w:rPr>
      </w:pPr>
      <w:r w:rsidRPr="00D20B39">
        <w:rPr>
          <w:rFonts w:ascii="Arial" w:hAnsi="Arial" w:cs="Arial"/>
        </w:rPr>
        <w:t>Show us how to use our imaginations</w:t>
      </w:r>
    </w:p>
    <w:p w:rsidR="00D20B39" w:rsidRPr="00D20B39" w:rsidRDefault="00D20B39" w:rsidP="00D20B39">
      <w:pPr>
        <w:tabs>
          <w:tab w:val="left" w:pos="567"/>
          <w:tab w:val="left" w:pos="1985"/>
          <w:tab w:val="left" w:pos="3969"/>
          <w:tab w:val="right" w:pos="9072"/>
        </w:tabs>
        <w:spacing w:after="120"/>
        <w:rPr>
          <w:rFonts w:ascii="Arial" w:hAnsi="Arial" w:cs="Arial"/>
        </w:rPr>
      </w:pPr>
      <w:proofErr w:type="gramStart"/>
      <w:r w:rsidRPr="00D20B39">
        <w:rPr>
          <w:rFonts w:ascii="Arial" w:hAnsi="Arial" w:cs="Arial"/>
        </w:rPr>
        <w:t>in</w:t>
      </w:r>
      <w:proofErr w:type="gramEnd"/>
      <w:r w:rsidRPr="00D20B39">
        <w:rPr>
          <w:rFonts w:ascii="Arial" w:hAnsi="Arial" w:cs="Arial"/>
        </w:rPr>
        <w:t xml:space="preserve"> the </w:t>
      </w:r>
      <w:proofErr w:type="spellStart"/>
      <w:r w:rsidRPr="00D20B39">
        <w:rPr>
          <w:rFonts w:ascii="Arial" w:hAnsi="Arial" w:cs="Arial"/>
        </w:rPr>
        <w:t>defence</w:t>
      </w:r>
      <w:proofErr w:type="spellEnd"/>
      <w:r w:rsidRPr="00D20B39">
        <w:rPr>
          <w:rFonts w:ascii="Arial" w:hAnsi="Arial" w:cs="Arial"/>
        </w:rPr>
        <w:t xml:space="preserve"> of the gospel.</w:t>
      </w:r>
    </w:p>
    <w:p w:rsidR="00D20B39" w:rsidRPr="00D20B39" w:rsidRDefault="00D20B39" w:rsidP="00D20B39">
      <w:pPr>
        <w:tabs>
          <w:tab w:val="left" w:pos="567"/>
          <w:tab w:val="left" w:pos="1985"/>
          <w:tab w:val="left" w:pos="3969"/>
          <w:tab w:val="right" w:pos="9072"/>
        </w:tabs>
        <w:spacing w:before="360"/>
        <w:rPr>
          <w:rFonts w:ascii="Arial" w:hAnsi="Arial" w:cs="Arial"/>
        </w:rPr>
      </w:pPr>
      <w:r w:rsidRPr="00D20B39">
        <w:rPr>
          <w:rFonts w:ascii="Arial" w:hAnsi="Arial" w:cs="Arial"/>
          <w:b/>
          <w:bCs/>
        </w:rPr>
        <w:t>Psalms</w:t>
      </w:r>
      <w:r w:rsidRPr="00D20B39">
        <w:rPr>
          <w:rFonts w:ascii="Arial" w:hAnsi="Arial" w:cs="Arial"/>
        </w:rPr>
        <w:tab/>
        <w:t>63:1-9</w:t>
      </w:r>
      <w:r w:rsidRPr="00D20B39">
        <w:rPr>
          <w:rFonts w:ascii="Arial" w:hAnsi="Arial" w:cs="Arial"/>
        </w:rPr>
        <w:tab/>
        <w:t>108:1-6</w:t>
      </w:r>
    </w:p>
    <w:p w:rsidR="00D20B39" w:rsidRPr="00D20B39" w:rsidRDefault="00D20B39" w:rsidP="00D20B39">
      <w:pPr>
        <w:tabs>
          <w:tab w:val="left" w:pos="567"/>
          <w:tab w:val="left" w:pos="1985"/>
          <w:tab w:val="left" w:pos="3969"/>
          <w:tab w:val="right" w:pos="9072"/>
        </w:tabs>
        <w:spacing w:before="360" w:after="120"/>
        <w:rPr>
          <w:rFonts w:ascii="Arial" w:hAnsi="Arial" w:cs="Arial"/>
        </w:rPr>
      </w:pPr>
      <w:r w:rsidRPr="00D20B39">
        <w:rPr>
          <w:rFonts w:ascii="Arial" w:hAnsi="Arial" w:cs="Arial"/>
          <w:b/>
          <w:bCs/>
        </w:rPr>
        <w:t>Readings</w:t>
      </w:r>
    </w:p>
    <w:p w:rsidR="00D20B39" w:rsidRPr="00D20B39" w:rsidRDefault="00D20B39" w:rsidP="00D20B39">
      <w:pPr>
        <w:tabs>
          <w:tab w:val="left" w:pos="567"/>
          <w:tab w:val="left" w:pos="1985"/>
          <w:tab w:val="left" w:pos="3969"/>
          <w:tab w:val="right" w:pos="9072"/>
        </w:tabs>
        <w:spacing w:after="120"/>
        <w:rPr>
          <w:rFonts w:ascii="Arial" w:hAnsi="Arial" w:cs="Arial"/>
        </w:rPr>
      </w:pPr>
      <w:r w:rsidRPr="00D20B39">
        <w:rPr>
          <w:rFonts w:ascii="Arial" w:hAnsi="Arial" w:cs="Arial"/>
        </w:rPr>
        <w:t>Wisdom 7:7-15</w:t>
      </w:r>
      <w:r w:rsidRPr="00D20B39">
        <w:rPr>
          <w:rFonts w:ascii="Arial" w:hAnsi="Arial" w:cs="Arial"/>
        </w:rPr>
        <w:tab/>
      </w:r>
      <w:r w:rsidRPr="00D20B39">
        <w:rPr>
          <w:rFonts w:ascii="Arial" w:hAnsi="Arial" w:cs="Arial"/>
        </w:rPr>
        <w:tab/>
        <w:t>Wisdom from God</w:t>
      </w:r>
    </w:p>
    <w:p w:rsidR="00D20B39" w:rsidRPr="00D20B39" w:rsidRDefault="00D20B39" w:rsidP="00D20B39">
      <w:pPr>
        <w:tabs>
          <w:tab w:val="left" w:pos="567"/>
          <w:tab w:val="left" w:pos="1985"/>
          <w:tab w:val="left" w:pos="3969"/>
          <w:tab w:val="right" w:pos="9072"/>
        </w:tabs>
        <w:spacing w:after="120"/>
        <w:rPr>
          <w:rFonts w:ascii="Arial" w:hAnsi="Arial" w:cs="Arial"/>
        </w:rPr>
      </w:pPr>
      <w:proofErr w:type="gramStart"/>
      <w:r w:rsidRPr="00D20B39">
        <w:rPr>
          <w:rFonts w:ascii="Arial" w:hAnsi="Arial" w:cs="Arial"/>
        </w:rPr>
        <w:t>2</w:t>
      </w:r>
      <w:proofErr w:type="gramEnd"/>
      <w:r w:rsidRPr="00D20B39">
        <w:rPr>
          <w:rFonts w:ascii="Arial" w:hAnsi="Arial" w:cs="Arial"/>
        </w:rPr>
        <w:t xml:space="preserve"> Timothy 1:8-14</w:t>
      </w:r>
      <w:r w:rsidRPr="00D20B39">
        <w:rPr>
          <w:rFonts w:ascii="Arial" w:hAnsi="Arial" w:cs="Arial"/>
        </w:rPr>
        <w:tab/>
      </w:r>
      <w:r w:rsidRPr="00D20B39">
        <w:rPr>
          <w:rFonts w:ascii="Arial" w:hAnsi="Arial" w:cs="Arial"/>
        </w:rPr>
        <w:tab/>
        <w:t>A herald of the gospel</w:t>
      </w:r>
    </w:p>
    <w:p w:rsidR="00D20B39" w:rsidRPr="00D20B39" w:rsidRDefault="00D20B39" w:rsidP="00D20B39">
      <w:pPr>
        <w:tabs>
          <w:tab w:val="left" w:pos="567"/>
          <w:tab w:val="left" w:pos="1985"/>
          <w:tab w:val="left" w:pos="3969"/>
          <w:tab w:val="right" w:pos="9072"/>
        </w:tabs>
        <w:spacing w:after="120"/>
        <w:rPr>
          <w:rFonts w:ascii="Arial" w:hAnsi="Arial" w:cs="Arial"/>
        </w:rPr>
      </w:pPr>
      <w:r w:rsidRPr="00D20B39">
        <w:rPr>
          <w:rFonts w:ascii="Arial" w:hAnsi="Arial" w:cs="Arial"/>
        </w:rPr>
        <w:t>John 8:48-58</w:t>
      </w:r>
      <w:r w:rsidRPr="00D20B39">
        <w:rPr>
          <w:rFonts w:ascii="Arial" w:hAnsi="Arial" w:cs="Arial"/>
        </w:rPr>
        <w:tab/>
      </w:r>
      <w:r w:rsidRPr="00D20B39">
        <w:rPr>
          <w:rFonts w:ascii="Arial" w:hAnsi="Arial" w:cs="Arial"/>
        </w:rPr>
        <w:tab/>
        <w:t>Jesus defends his claims</w:t>
      </w:r>
    </w:p>
    <w:p w:rsidR="00D20B39" w:rsidRPr="00D20B39" w:rsidRDefault="00D20B39" w:rsidP="00D20B39">
      <w:pPr>
        <w:tabs>
          <w:tab w:val="left" w:pos="567"/>
          <w:tab w:val="left" w:pos="1985"/>
          <w:tab w:val="left" w:pos="3969"/>
          <w:tab w:val="right" w:pos="9072"/>
        </w:tabs>
        <w:spacing w:before="360" w:after="120"/>
        <w:rPr>
          <w:rFonts w:ascii="Arial" w:hAnsi="Arial" w:cs="Arial"/>
        </w:rPr>
      </w:pPr>
      <w:r w:rsidRPr="00D20B39">
        <w:rPr>
          <w:rFonts w:ascii="Arial" w:hAnsi="Arial" w:cs="Arial"/>
          <w:b/>
          <w:bCs/>
        </w:rPr>
        <w:t>Post Communion Sentence</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 xml:space="preserve">We proclaim Christ </w:t>
      </w:r>
      <w:proofErr w:type="gramStart"/>
      <w:r w:rsidRPr="00D20B39">
        <w:rPr>
          <w:rFonts w:ascii="Arial" w:hAnsi="Arial" w:cs="Arial"/>
        </w:rPr>
        <w:t>crucified,</w:t>
      </w:r>
      <w:proofErr w:type="gramEnd"/>
      <w:r w:rsidRPr="00D20B39">
        <w:rPr>
          <w:rFonts w:ascii="Arial" w:hAnsi="Arial" w:cs="Arial"/>
        </w:rPr>
        <w:t xml:space="preserve"> the power of God and the wisdom of God.</w:t>
      </w:r>
      <w:r w:rsidRPr="00D20B39">
        <w:rPr>
          <w:rFonts w:ascii="Arial" w:hAnsi="Arial" w:cs="Arial"/>
        </w:rPr>
        <w:tab/>
      </w:r>
    </w:p>
    <w:p w:rsidR="00D20B39" w:rsidRPr="00D20B39" w:rsidRDefault="00D20B39" w:rsidP="00D20B39">
      <w:pPr>
        <w:tabs>
          <w:tab w:val="left" w:pos="567"/>
          <w:tab w:val="left" w:pos="1985"/>
          <w:tab w:val="left" w:pos="3969"/>
          <w:tab w:val="right" w:pos="9072"/>
        </w:tabs>
        <w:rPr>
          <w:rFonts w:ascii="Arial" w:hAnsi="Arial" w:cs="Arial"/>
          <w:i/>
          <w:iCs/>
        </w:rPr>
      </w:pPr>
      <w:r w:rsidRPr="00D20B39">
        <w:rPr>
          <w:rFonts w:ascii="Arial" w:hAnsi="Arial" w:cs="Arial"/>
          <w:i/>
          <w:iCs/>
        </w:rPr>
        <w:tab/>
      </w:r>
      <w:r w:rsidRPr="00D20B39">
        <w:rPr>
          <w:rFonts w:ascii="Arial" w:hAnsi="Arial" w:cs="Arial"/>
          <w:i/>
          <w:iCs/>
        </w:rPr>
        <w:tab/>
      </w:r>
      <w:r w:rsidRPr="00D20B39">
        <w:rPr>
          <w:rFonts w:ascii="Arial" w:hAnsi="Arial" w:cs="Arial"/>
          <w:i/>
          <w:iCs/>
        </w:rPr>
        <w:tab/>
      </w:r>
      <w:r w:rsidRPr="00D20B39">
        <w:rPr>
          <w:rFonts w:ascii="Arial" w:hAnsi="Arial" w:cs="Arial"/>
          <w:i/>
          <w:iCs/>
        </w:rPr>
        <w:tab/>
      </w:r>
      <w:proofErr w:type="gramStart"/>
      <w:r w:rsidRPr="00D20B39">
        <w:rPr>
          <w:rFonts w:ascii="Arial" w:hAnsi="Arial" w:cs="Arial"/>
          <w:i/>
          <w:iCs/>
        </w:rPr>
        <w:t>1</w:t>
      </w:r>
      <w:proofErr w:type="gramEnd"/>
      <w:r w:rsidRPr="00D20B39">
        <w:rPr>
          <w:rFonts w:ascii="Arial" w:hAnsi="Arial" w:cs="Arial"/>
          <w:i/>
          <w:iCs/>
        </w:rPr>
        <w:t xml:space="preserve"> Corinthians 1:23-24</w:t>
      </w:r>
    </w:p>
    <w:p w:rsidR="00D20B39" w:rsidRPr="00D20B39" w:rsidRDefault="00D20B39" w:rsidP="00EE0EE2">
      <w:pPr>
        <w:tabs>
          <w:tab w:val="left" w:pos="567"/>
          <w:tab w:val="left" w:pos="1985"/>
          <w:tab w:val="left" w:pos="3969"/>
          <w:tab w:val="right" w:pos="9072"/>
        </w:tabs>
        <w:rPr>
          <w:rFonts w:ascii="Arial" w:hAnsi="Arial" w:cs="Arial"/>
          <w:i/>
          <w:iCs/>
          <w:lang w:val="en-GB"/>
        </w:rPr>
      </w:pPr>
    </w:p>
    <w:sectPr w:rsidR="00D20B39" w:rsidRPr="00D20B39" w:rsidSect="00DA521B">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5BE7" w:rsidRDefault="00B75BE7" w:rsidP="00D47FC7">
      <w:pPr>
        <w:spacing w:after="0"/>
      </w:pPr>
      <w:r>
        <w:separator/>
      </w:r>
    </w:p>
  </w:endnote>
  <w:endnote w:type="continuationSeparator" w:id="0">
    <w:p w:rsidR="00B75BE7" w:rsidRDefault="00B75BE7" w:rsidP="00D47FC7">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Default="00D1408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Pr="00C66518" w:rsidRDefault="00D14083" w:rsidP="00C66518">
    <w:pPr>
      <w:pStyle w:val="Footer"/>
      <w:rPr>
        <w:szCs w:val="1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Default="00D1408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5BE7" w:rsidRDefault="00B75BE7" w:rsidP="00D47FC7">
      <w:pPr>
        <w:spacing w:after="0"/>
      </w:pPr>
      <w:r>
        <w:separator/>
      </w:r>
    </w:p>
  </w:footnote>
  <w:footnote w:type="continuationSeparator" w:id="0">
    <w:p w:rsidR="00B75BE7" w:rsidRDefault="00B75BE7" w:rsidP="00D47FC7">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Default="00D1408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Default="00D1408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Default="00D1408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1D1426"/>
    <w:multiLevelType w:val="multilevel"/>
    <w:tmpl w:val="83A60FE0"/>
    <w:lvl w:ilvl="0">
      <w:start w:val="1"/>
      <w:numFmt w:val="decimal"/>
      <w:lvlText w:val="%1."/>
      <w:lvlJc w:val="left"/>
      <w:pPr>
        <w:tabs>
          <w:tab w:val="num" w:pos="360"/>
        </w:tabs>
        <w:ind w:left="360" w:hanging="360"/>
      </w:pPr>
      <w:rPr>
        <w:b w:val="0"/>
      </w:rPr>
    </w:lvl>
    <w:lvl w:ilvl="1">
      <w:start w:val="2"/>
      <w:numFmt w:val="decimal"/>
      <w:isLgl/>
      <w:lvlText w:val="%1.%2"/>
      <w:lvlJc w:val="left"/>
      <w:pPr>
        <w:ind w:left="108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F67CF"/>
    <w:rsid w:val="000072F2"/>
    <w:rsid w:val="000C2E09"/>
    <w:rsid w:val="001F59C1"/>
    <w:rsid w:val="00266615"/>
    <w:rsid w:val="002E6F8F"/>
    <w:rsid w:val="00364FCB"/>
    <w:rsid w:val="004107D5"/>
    <w:rsid w:val="004C2D83"/>
    <w:rsid w:val="004F0D85"/>
    <w:rsid w:val="00570F9A"/>
    <w:rsid w:val="005D633D"/>
    <w:rsid w:val="006F00F4"/>
    <w:rsid w:val="006F52CC"/>
    <w:rsid w:val="008C586A"/>
    <w:rsid w:val="00AB675B"/>
    <w:rsid w:val="00B151EE"/>
    <w:rsid w:val="00B75BE7"/>
    <w:rsid w:val="00B836EB"/>
    <w:rsid w:val="00C66518"/>
    <w:rsid w:val="00CF67CF"/>
    <w:rsid w:val="00D14083"/>
    <w:rsid w:val="00D20B39"/>
    <w:rsid w:val="00D3434E"/>
    <w:rsid w:val="00D47FC7"/>
    <w:rsid w:val="00D7634A"/>
    <w:rsid w:val="00DA521B"/>
    <w:rsid w:val="00EE0EE2"/>
  </w:rsids>
  <m:mathPr>
    <m:mathFont m:val="Cambria Math"/>
    <m:brkBin m:val="before"/>
    <m:brkBinSub m:val="--"/>
    <m:smallFrac m:val="off"/>
    <m:dispDef/>
    <m:lMargin m:val="0"/>
    <m:rMargin m:val="0"/>
    <m:defJc m:val="centerGroup"/>
    <m:wrapIndent m:val="1440"/>
    <m:intLim m:val="subSup"/>
    <m:naryLim m:val="undOvr"/>
  </m:mathPr>
  <w:uiCompat97To2003/>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NZ" w:eastAsia="en-N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67CF"/>
    <w:pPr>
      <w:spacing w:after="200"/>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67CF"/>
    <w:pPr>
      <w:ind w:left="720"/>
      <w:contextualSpacing/>
    </w:pPr>
  </w:style>
  <w:style w:type="paragraph" w:styleId="Title">
    <w:name w:val="Title"/>
    <w:basedOn w:val="Normal"/>
    <w:link w:val="TitleChar"/>
    <w:qFormat/>
    <w:rsid w:val="00CF67CF"/>
    <w:pPr>
      <w:spacing w:before="240" w:after="60"/>
      <w:jc w:val="center"/>
    </w:pPr>
    <w:rPr>
      <w:rFonts w:ascii="Arial" w:eastAsia="Times New Roman" w:hAnsi="Arial"/>
      <w:b/>
      <w:kern w:val="28"/>
      <w:sz w:val="32"/>
      <w:szCs w:val="24"/>
    </w:rPr>
  </w:style>
  <w:style w:type="character" w:customStyle="1" w:styleId="TitleChar">
    <w:name w:val="Title Char"/>
    <w:basedOn w:val="DefaultParagraphFont"/>
    <w:link w:val="Title"/>
    <w:rsid w:val="00CF67CF"/>
    <w:rPr>
      <w:rFonts w:ascii="Arial" w:eastAsia="Times New Roman" w:hAnsi="Arial" w:cs="Times New Roman"/>
      <w:b/>
      <w:kern w:val="28"/>
      <w:sz w:val="32"/>
      <w:szCs w:val="24"/>
      <w:lang w:val="en-US"/>
    </w:rPr>
  </w:style>
  <w:style w:type="paragraph" w:styleId="BodyText">
    <w:name w:val="Body Text"/>
    <w:basedOn w:val="Normal"/>
    <w:link w:val="BodyTextChar"/>
    <w:uiPriority w:val="99"/>
    <w:unhideWhenUsed/>
    <w:rsid w:val="00CF67CF"/>
    <w:pPr>
      <w:spacing w:after="120"/>
    </w:pPr>
    <w:rPr>
      <w:rFonts w:ascii="Times New Roman" w:eastAsia="Times New Roman" w:hAnsi="Times New Roman"/>
      <w:sz w:val="24"/>
      <w:szCs w:val="24"/>
    </w:rPr>
  </w:style>
  <w:style w:type="character" w:customStyle="1" w:styleId="BodyTextChar">
    <w:name w:val="Body Text Char"/>
    <w:basedOn w:val="DefaultParagraphFont"/>
    <w:link w:val="BodyText"/>
    <w:uiPriority w:val="99"/>
    <w:rsid w:val="00CF67CF"/>
    <w:rPr>
      <w:rFonts w:ascii="Times New Roman" w:eastAsia="Times New Roman" w:hAnsi="Times New Roman" w:cs="Times New Roman"/>
      <w:sz w:val="24"/>
      <w:szCs w:val="24"/>
      <w:lang w:val="en-US"/>
    </w:rPr>
  </w:style>
  <w:style w:type="paragraph" w:styleId="BodyTextIndent">
    <w:name w:val="Body Text Indent"/>
    <w:basedOn w:val="Normal"/>
    <w:link w:val="BodyTextIndentChar"/>
    <w:uiPriority w:val="99"/>
    <w:unhideWhenUsed/>
    <w:rsid w:val="00CF67CF"/>
    <w:pPr>
      <w:spacing w:after="120"/>
      <w:ind w:left="283"/>
    </w:pPr>
    <w:rPr>
      <w:rFonts w:ascii="Times New Roman" w:eastAsia="Times New Roman" w:hAnsi="Times New Roman"/>
      <w:sz w:val="24"/>
      <w:szCs w:val="24"/>
    </w:rPr>
  </w:style>
  <w:style w:type="character" w:customStyle="1" w:styleId="BodyTextIndentChar">
    <w:name w:val="Body Text Indent Char"/>
    <w:basedOn w:val="DefaultParagraphFont"/>
    <w:link w:val="BodyTextIndent"/>
    <w:uiPriority w:val="99"/>
    <w:rsid w:val="00CF67CF"/>
    <w:rPr>
      <w:rFonts w:ascii="Times New Roman" w:eastAsia="Times New Roman" w:hAnsi="Times New Roman" w:cs="Times New Roman"/>
      <w:sz w:val="24"/>
      <w:szCs w:val="24"/>
      <w:lang w:val="en-US"/>
    </w:rPr>
  </w:style>
  <w:style w:type="paragraph" w:styleId="Header">
    <w:name w:val="header"/>
    <w:basedOn w:val="Normal"/>
    <w:link w:val="HeaderChar"/>
    <w:uiPriority w:val="99"/>
    <w:semiHidden/>
    <w:unhideWhenUsed/>
    <w:rsid w:val="00D47FC7"/>
    <w:pPr>
      <w:tabs>
        <w:tab w:val="center" w:pos="4513"/>
        <w:tab w:val="right" w:pos="9026"/>
      </w:tabs>
    </w:pPr>
  </w:style>
  <w:style w:type="character" w:customStyle="1" w:styleId="HeaderChar">
    <w:name w:val="Header Char"/>
    <w:basedOn w:val="DefaultParagraphFont"/>
    <w:link w:val="Header"/>
    <w:uiPriority w:val="99"/>
    <w:semiHidden/>
    <w:rsid w:val="00D47FC7"/>
    <w:rPr>
      <w:sz w:val="22"/>
      <w:szCs w:val="22"/>
      <w:lang w:val="en-US" w:eastAsia="en-US"/>
    </w:rPr>
  </w:style>
  <w:style w:type="paragraph" w:styleId="Footer">
    <w:name w:val="footer"/>
    <w:basedOn w:val="Normal"/>
    <w:link w:val="FooterChar"/>
    <w:uiPriority w:val="99"/>
    <w:semiHidden/>
    <w:unhideWhenUsed/>
    <w:rsid w:val="00D47FC7"/>
    <w:pPr>
      <w:tabs>
        <w:tab w:val="center" w:pos="4513"/>
        <w:tab w:val="right" w:pos="9026"/>
      </w:tabs>
    </w:pPr>
  </w:style>
  <w:style w:type="character" w:customStyle="1" w:styleId="FooterChar">
    <w:name w:val="Footer Char"/>
    <w:basedOn w:val="DefaultParagraphFont"/>
    <w:link w:val="Footer"/>
    <w:uiPriority w:val="99"/>
    <w:semiHidden/>
    <w:rsid w:val="00D47FC7"/>
    <w:rPr>
      <w:sz w:val="22"/>
      <w:szCs w:val="22"/>
      <w:lang w:val="en-US" w:eastAsia="en-US"/>
    </w:rPr>
  </w:style>
  <w:style w:type="paragraph" w:styleId="PlainText">
    <w:name w:val="Plain Text"/>
    <w:basedOn w:val="Normal"/>
    <w:link w:val="PlainTextChar"/>
    <w:rsid w:val="00D20B39"/>
    <w:pPr>
      <w:spacing w:after="0"/>
    </w:pPr>
    <w:rPr>
      <w:rFonts w:ascii="Courier New" w:eastAsia="Times New Roman" w:hAnsi="Courier New" w:cs="Courier New"/>
      <w:sz w:val="20"/>
      <w:szCs w:val="20"/>
      <w:lang w:val="en-NZ" w:eastAsia="en-NZ"/>
    </w:rPr>
  </w:style>
  <w:style w:type="character" w:customStyle="1" w:styleId="PlainTextChar">
    <w:name w:val="Plain Text Char"/>
    <w:basedOn w:val="DefaultParagraphFont"/>
    <w:link w:val="PlainText"/>
    <w:rsid w:val="00D20B39"/>
    <w:rPr>
      <w:rFonts w:ascii="Courier New" w:eastAsia="Times New Roman" w:hAnsi="Courier New" w:cs="Courier New"/>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Skilling</dc:creator>
  <cp:lastModifiedBy>Michael Hughes</cp:lastModifiedBy>
  <cp:revision>2</cp:revision>
  <cp:lastPrinted>2008-05-20T22:58:00Z</cp:lastPrinted>
  <dcterms:created xsi:type="dcterms:W3CDTF">2010-08-27T02:10:00Z</dcterms:created>
  <dcterms:modified xsi:type="dcterms:W3CDTF">2010-08-27T02:10:00Z</dcterms:modified>
</cp:coreProperties>
</file>